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РФ от 28.11.2008 N 678</w:t>
              <w:br/>
              <w:t xml:space="preserve"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учреждений органов по делам молодежи"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ноября 2008 г. N 678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КВАЛИФИКАЦИОННОГО СПРАВОЧНИКА</w:t>
      </w:r>
    </w:p>
    <w:p>
      <w:pPr>
        <w:pStyle w:val="2"/>
        <w:jc w:val="center"/>
      </w:pPr>
      <w:r>
        <w:rPr>
          <w:sz w:val="20"/>
        </w:rPr>
        <w:t xml:space="preserve">ДОЛЖНОСТЕЙ РУКОВОДИТЕЛЕЙ, СПЕЦИАЛИСТОВ И СЛУЖАЩИХ, РАЗДЕЛ</w:t>
      </w:r>
    </w:p>
    <w:p>
      <w:pPr>
        <w:pStyle w:val="2"/>
        <w:jc w:val="center"/>
      </w:pPr>
      <w:r>
        <w:rPr>
          <w:sz w:val="20"/>
        </w:rPr>
        <w:t xml:space="preserve">"КВАЛИФИКАЦИОННЫЕ ХАРАКТЕРИСТИКИ ДОЛЖНОСТЕЙ РАБОТНИКОВ</w:t>
      </w:r>
    </w:p>
    <w:p>
      <w:pPr>
        <w:pStyle w:val="2"/>
        <w:jc w:val="center"/>
      </w:pPr>
      <w:r>
        <w:rPr>
          <w:sz w:val="20"/>
        </w:rPr>
        <w:t xml:space="preserve">УЧРЕЖДЕНИЙ ОРГАНОВ ПО ДЕЛАМ МОЛОДЕЖИ"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 ------------ Утратил силу или отменен {КонсультантПлюс}">
        <w:r>
          <w:rPr>
            <w:sz w:val="20"/>
            <w:color w:val="0000ff"/>
          </w:rPr>
          <w:t xml:space="preserve">пунктом 5.2.52</w:t>
        </w:r>
      </w:hyperlink>
      <w:r>
        <w:rPr>
          <w:sz w:val="20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 N 15, ст. 1555; N 23, ст. 2713; N 42, ст. 4825),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учреждений органов по делам молодежи" согласно </w:t>
      </w:r>
      <w:hyperlink w:history="0" w:anchor="P28" w:tooltip="ЕДИНЫЙ КВАЛИФИКАЦИОННЫЙ СПРАВОЧНИК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Т.ГОЛИКОВА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ноября 2008 г. N 678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ЕДИНЫЙ КВАЛИФИКАЦИОННЫЙ СПРАВОЧНИК</w:t>
      </w:r>
    </w:p>
    <w:p>
      <w:pPr>
        <w:pStyle w:val="2"/>
        <w:jc w:val="center"/>
      </w:pPr>
      <w:r>
        <w:rPr>
          <w:sz w:val="20"/>
        </w:rPr>
        <w:t xml:space="preserve">ДОЛЖНОСТЕЙ РУКОВОДИТЕЛЕЙ, СПЕЦИАЛИСТОВ И СЛУЖАЩИХ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Раздел</w:t>
      </w:r>
    </w:p>
    <w:p>
      <w:pPr>
        <w:pStyle w:val="2"/>
        <w:jc w:val="center"/>
      </w:pPr>
      <w:r>
        <w:rPr>
          <w:sz w:val="20"/>
        </w:rPr>
        <w:t xml:space="preserve">"Квалификационные характеристики должностей работников</w:t>
      </w:r>
    </w:p>
    <w:p>
      <w:pPr>
        <w:pStyle w:val="2"/>
        <w:jc w:val="center"/>
      </w:pPr>
      <w:r>
        <w:rPr>
          <w:sz w:val="20"/>
        </w:rPr>
        <w:t xml:space="preserve">учреждений органов по делам молодежи"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Раздел "Квалификационные характеристики должностей работников учреждений органов по делам молодежи" Единого квалификационного справочника должностей руководителей, специалистов и служащих (далее - ЕКС) предназначен для решения вопросов, связанных с регулированием трудовых отношений, обеспечением эффективной системы управления персоналом в учреждениях органов по делам молодежи (далее - учреждения).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Раздел "Квалификационные характеристики должностей работников учреждений органов по делам молодежи ЕКС состоит из трех разделов: I - "Общие положения"; II - "Должности руководителей"; III - "Должности специалистов".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Квалификационные характеристики, содержащиеся в разделе "Квалификационные характеристики должностей работников учреждений органов по делам молодежи (далее - квалификационные характеристики)" ЕКС, могут применяться в качестве нормативных документов прямого действия или служить основой для разработки должностных инструкций работников учреждений, содержащих конкретный перечень должностных обязанностей с учетом особенностей организации производства, труда и управления, а также прав и ответственности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Квалификационная характеристика каждой должности содержит три раздела: "Должностные обязанности", "Должен знать" и "Требования к квалификации".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разделе "Должностные обязанности" содержится перечень основных функций, которые могут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руководящих документов, методов и средств, которые работник должен уметь применять при выполнении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разделе "Требования к квалификации" определены уровень профессиональной подготовки работника, необходимой для выполнения возложенных на него должностных обязанностей, а также требуемый стаж работы. Уровни требуемой профессиональной подготовки, указанные в разделе "Требования к квалификации", приведены в соответствии с </w:t>
      </w:r>
      <w:hyperlink w:history="0" r:id="rId8" w:tooltip="Закон РФ от 10.07.1992 N 3266-1 (ред. от 12.11.2012) &quot;Об образовании&quot;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"Об образовании" (Собрание законодательства Российской Федерации, 1996, N 3, ст. 150).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Соответствие фактически выполняемых обязанностей и квалификации работников учреждения требованиям квалификационных характеристик определяется аттестационной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ЕКС не включены квалификационные характеристики производных должностей (старших и ведущих специалистов, а также заместителей руководителей подразделений). Должностные обязанности этих работников, требования к их знаниям и квалификации определяются на основе содержащихся в ЕКС характеристик соответствующих базовых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Вопрос о распределении должностных обязанностей заместителей директора учреждения (филиала учреждения) решается на основании внутренних организационно-распорядительных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процессе проведения мероприятий по совершенствованию организации и повышению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работники, имеющие специальную подготовку и стаж работы.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Должности руководителей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Директор учреждения (филиала учреждения)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Должностные обязанности. Осуществляет руководство деятельностью учреждения (филиала учреждения). Организует работу по взаимодействию структурных подразделений учреждения (филиала учреждения) по оказанию социальных, правовых и иных услуг подросткам и молодежи. Координирует индивидуальную профилактическую работу с несовершеннолетними, находящимися в социально опасном положении, в том числе путем организации их досуга и занятости. Определяет стратегию, цели и задачи развития учреждения (филиала учреждения), принимает решения о программном планировании его работы. Организует работу по выявлению и дифференцированному учету подростков и молодежи, нуждающихся в поддержке по предоставлению им различных социально-бытовых и иных видов услуг. Регулирует деятельность общественных организаций, входящих в федеральный реестр молодежных и детских общественных объединений. Осуществляет контроль за проведением реабилитационных мероприятий для подростков и молодежи, включая медицинские, социальные, психологические и трудовые. Осуществляет внедрение новых форм и методов работы по обслуживанию подростков и молодежи. Обеспечивает хозяйственную деятельность учреждения (филиала учреждения) и целенаправленное расходование ассигнований. Обеспечивает техническое оснащение учреждения (филиала учреждения). Действует от имени учреждения (филиала учреждения), представляет его интересы в других учреждениях и организациях, осуществляет связь со средствами массовой информации. Заключает договоры, выдает доверенности, в том числе с правом передоверия, открывает в банке текущие счета учреждения (филиала учреждения). Обеспечивает своевременное составление и представление отчетности об основной и хозяйственной деятельности учреждения (филиала учреждения). Организует работу по повышению квалификации кадров, росту их профессионального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знать: законы и иные нормативные правовые акты, нормативные и методические документы по вопросам организации работы с подростками и молодежью; психологию; социологию; специфику работы в различной социальной среде; основы педагогики; формы и методы воспитательной и социальной работы; порядок заключения и исполнения договоров; основы трудового законодательства; правила по охране труда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квалификации. Высшее профессиональное образование по специальности "организация работы с молодежью", "государственное и муниципальное управление", "социальная работа" или высшее профессиональное образование и профессиональная переподготовка, стаж работы по направлению профессиональной деятельности не менее 5 лет; повышение квалификации не реже одного раза в 5 лет.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Начальник отдела (заведующий)</w:t>
      </w:r>
    </w:p>
    <w:p>
      <w:pPr>
        <w:pStyle w:val="0"/>
        <w:jc w:val="center"/>
      </w:pPr>
      <w:r>
        <w:rPr>
          <w:sz w:val="20"/>
        </w:rPr>
        <w:t xml:space="preserve">учреждения (филиала учреждения)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Должностные обязанности. Руководит деятельностью отдела учреждения (филиала учреждения). Выполняет поручения директора и заместителей директора учреждения (филиала учреждения). Организует работу по оказанию социальных, информационных, профориентационных, правовых, психологических услуг подросткам и молодежи. Осуществляет работу по выявлению и дифференцированному учету подростков и молодежи, нуждающихся в поддержке по предоставлению им различных социально-бытовых и иных видов услуг. Проводит реабилитационные мероприятия для подростков и молодежи, включая медицинские, социальные, психологические и трудовые. Принимает участие в разработке учебно-методической документации. Оказывает помощь молодежи в проведении культурно-просветительных и оздоровительных мероприятий. Принимает меры по обеспечению отдела учреждения (филиала учреждения) квалифицированными кадрами. Организует работу по повышению квалификации кадров отдела, росту их профессионального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знать: законы и иные нормативные правовые акты, нормативные и методические документы по вопросам организации работы с подростками и молодежью; психологию; социологию; специфику работы в различной социальной среде; основы трудового законодательства; правила по охране труда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квалификации. Высшее профессиональное образование по специальности "организация работы с молодежью", "государственное и муниципальное управление", "социальная работа" или высшее профессиональное образование и профессиональная переподготовка, стаж работы на должностях специалистов учреждения (филиала учреждения) не менее 3 лет, либо среднее профессиональное образование и стаж работы по направлению профессиональной деятельности не менее 5 лет; повышение квалификации не реже одного раза в 5 лет.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Должности специалистов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Специалист по работе с молодежью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Должностные обязанности. Координирует деятельность детских и молодежных объединений. Анализирует состояние и разрабатывает меры по организации досуга подростков и молодежи. Ведет работу с деструктивными детскими и молодежными неформальными объединениями. Прогнозирует и планирует работу с молодежью на курируемой территории, используя разнообразные современные формы, приемы, методы и средства, и несет ответственность за результаты работы в целом. Осуществляет работу по защите прав подростков, молодежи, молодых семей, работает с лидерами неформальных группировок. Выступает с лекциями по вопросам молодежной политики. Способствует формированию общей культуры личности. Участвует в деятельности методических объединений, использует другие формы методической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знать: законы и иные нормативные правовые акты, нормативные и методические документы по вопросам организации работы с подростками и молодежью; основы педагогики и психологии; методы воспитательной и социальной работы; методы выявления экстремальных ситуаций; методы проведения консультаций для подростков и молодежи; программно-методическую литературу по работе с подростками и молодежью; отечественный и зарубежный опыт практической работы с подростками и молодежью; основы трудового законодательства; правила по охране труда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квалификации. Высшее профессиональное образование по специальности "организация работы с молодежью", "государственное и муниципальное управление" без предъявления требований к стажу работы или высшее профессиональное образование, профессиональная переподготовка и стаж работы по направлению профессиональной деятельности не менее 1 года, либо среднее профессиональное образование и стаж работы по направлению профессиональной деятельности не менее 3 лет.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Специалист по социальной работе с молодежью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Должностные обязанности. Выявляет молодые семьи, отдельных подростков и молодежь, нуждающихся в различных видах и формах социальной поддержки, и осуществляет их патронаж. Устанавливает причины возникающих у подростков и молодежи трудностей, в том числе по месту жительства, работы и учебы. Определяет характер и объем необходимой им социальной помощи. Осуществляет социально-психологическую реабилитацию подростков и молодежи, страдающих алкоголизмом, наркоманией и подвергшихся сексуальному насилию. Ведет работу с молодыми семьями, имеющими неблагоприятные социально-правовые и медико-психологические условия, с бывшими воспитанниками детских домов и школ-интернатов, не имеющими родителей или оставшимися без их попечения, несовершеннолетними матерями, нуждающимися в трудоустройстве или другой помощи. Содействует активизации потенциала собственных возможностей отдельного человека, семьи или социальной группы. Дает необходимые консультации по различным вопросам социальной помощи и защиты. Помогает в оформлении документов для принятия нуждающихся на постоянное или временное социальное обслуживание, для опеки и попечительства. Содействует в определении нуждающихся в стационарные учреждения органов здравоохранения. Представляет в соответствующие органы и учреждения документы для предъявления иска о лишении родительских прав, оформления усыновления и т.д. Организует общественную защиту несовершеннолетних правонарушителей, в необходимых случаях выступает в качестве их общественного защитника в суде. Координирует деятельность различных государственных и негосударственных организаций по оказанию помощи нуждающейся в социальной поддержке молодежи: комиссий по делам несовершеннолетних, органов по делам молодежи, образования, социальной защиты населения по работе с подростками с девиантным поведением. Участвует в работе по формированию социальной политики, развитию сети учреждений социального обслуживания населения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знать: законы и иные нормативные правовые акты, нормативные и методические документы по вопросам организации работы с подростками и молодежью; основы педагогики и психологии; формы и методы воспитательной и социальной работы; методы выявления экстремальных ситуаций; методы проведения консультаций для подростков и молодежи; программно-методическую литературу по работе с молодежью; национальные и региональные особенности быта и семейного воспитания, народные традиции; теорию и практику социальной работы; основные направления политики в области социальной защиты подростков и молодежи; отечественный и зарубежный опыт практической социальной работы; основы трудового законодательства; правила по охране труда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квалификации. Высшее профессиональное образование по специальности "социальная работа", "организация работы с молодежью" без предъявления требований к стажу работы или высшее профессиональное образование, профессиональная переподготовка и стаж работы по направлению профессиональной деятельности не менее 1 года, либо среднее профессиональное образование и стаж работы по направлению профессиональной деятельности не менее 3 лет.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28.11.2008 N 678</w:t>
            <w:br/>
            <w:t>"Об утверждении Единого квалификационного справочника должностей руков...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29692&amp;dst=100069" TargetMode = "External"/>
	<Relationship Id="rId8" Type="http://schemas.openxmlformats.org/officeDocument/2006/relationships/hyperlink" Target="https://login.consultant.ru/link/?req=doc&amp;base=LAW&amp;n=1377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28.11.2008 N 678
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учреждений органов по делам молодежи"</dc:title>
  <dcterms:created xsi:type="dcterms:W3CDTF">2024-09-19T14:00:58Z</dcterms:created>
</cp:coreProperties>
</file>